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AD565" w14:textId="1F6C81F7" w:rsidR="00194DB7" w:rsidRPr="00194DB7" w:rsidRDefault="00194DB7" w:rsidP="00194DB7">
      <w:pPr>
        <w:jc w:val="center"/>
        <w:rPr>
          <w:b/>
          <w:bCs/>
          <w:sz w:val="28"/>
          <w:szCs w:val="28"/>
        </w:rPr>
      </w:pPr>
      <w:r w:rsidRPr="00194DB7">
        <w:rPr>
          <w:b/>
          <w:bCs/>
          <w:sz w:val="28"/>
          <w:szCs w:val="28"/>
        </w:rPr>
        <w:t>ОТЧЕТ</w:t>
      </w:r>
    </w:p>
    <w:p w14:paraId="64D07A82" w14:textId="0E01DDF3" w:rsidR="00194DB7" w:rsidRPr="00194DB7" w:rsidRDefault="00194DB7" w:rsidP="00194DB7">
      <w:pPr>
        <w:jc w:val="center"/>
        <w:rPr>
          <w:b/>
          <w:bCs/>
          <w:sz w:val="28"/>
          <w:szCs w:val="28"/>
        </w:rPr>
      </w:pPr>
      <w:r w:rsidRPr="00194DB7">
        <w:rPr>
          <w:b/>
          <w:bCs/>
          <w:sz w:val="28"/>
          <w:szCs w:val="28"/>
        </w:rPr>
        <w:t>НАСТОЯТЕЛСТВО 2023 ГОДИНА</w:t>
      </w:r>
    </w:p>
    <w:p w14:paraId="515E55F6" w14:textId="1D1D7629" w:rsidR="00853C5F" w:rsidRPr="00194DB7" w:rsidRDefault="00AD00B2" w:rsidP="00194DB7">
      <w:pPr>
        <w:jc w:val="both"/>
        <w:rPr>
          <w:sz w:val="28"/>
          <w:szCs w:val="28"/>
        </w:rPr>
      </w:pPr>
      <w:r w:rsidRPr="00194DB7">
        <w:rPr>
          <w:sz w:val="28"/>
          <w:szCs w:val="28"/>
        </w:rPr>
        <w:t>Уважаеми читалищни членове, отново сме се събрали на редовно Общо събрание на читалището, на което читалищното настоятелство, отчита дейността си през изминалата 2023 година.</w:t>
      </w:r>
    </w:p>
    <w:p w14:paraId="6389861D" w14:textId="3D6ED5DD" w:rsidR="00AD00B2" w:rsidRPr="00194DB7" w:rsidRDefault="00AD00B2" w:rsidP="00194DB7">
      <w:pPr>
        <w:jc w:val="both"/>
        <w:rPr>
          <w:sz w:val="28"/>
          <w:szCs w:val="28"/>
        </w:rPr>
      </w:pPr>
      <w:r w:rsidRPr="00194DB7">
        <w:rPr>
          <w:sz w:val="28"/>
          <w:szCs w:val="28"/>
        </w:rPr>
        <w:t>За отчетния период настоятелството е провело 6 редовни заседания.</w:t>
      </w:r>
    </w:p>
    <w:p w14:paraId="445FDA63" w14:textId="55F24062" w:rsidR="00AD00B2" w:rsidRPr="00194DB7" w:rsidRDefault="00AD00B2" w:rsidP="00194DB7">
      <w:pPr>
        <w:jc w:val="both"/>
        <w:rPr>
          <w:sz w:val="28"/>
          <w:szCs w:val="28"/>
        </w:rPr>
      </w:pPr>
      <w:r w:rsidRPr="00194DB7">
        <w:rPr>
          <w:sz w:val="28"/>
          <w:szCs w:val="28"/>
        </w:rPr>
        <w:t>Организираните и проведени мероприятия в читалището бележат лек ръст, макар и на някой да му се струва обратното.</w:t>
      </w:r>
    </w:p>
    <w:p w14:paraId="1E75CAE6" w14:textId="74EDF16F" w:rsidR="00AD00B2" w:rsidRPr="00194DB7" w:rsidRDefault="00AD00B2" w:rsidP="00194DB7">
      <w:pPr>
        <w:jc w:val="both"/>
        <w:rPr>
          <w:sz w:val="28"/>
          <w:szCs w:val="28"/>
        </w:rPr>
      </w:pPr>
      <w:r w:rsidRPr="00194DB7">
        <w:rPr>
          <w:sz w:val="28"/>
          <w:szCs w:val="28"/>
        </w:rPr>
        <w:t xml:space="preserve">Работата в читалището не е само танци. То е културна институция, която обединява много </w:t>
      </w:r>
      <w:r w:rsidR="007E748F" w:rsidRPr="00194DB7">
        <w:rPr>
          <w:sz w:val="28"/>
          <w:szCs w:val="28"/>
        </w:rPr>
        <w:t>направления</w:t>
      </w:r>
      <w:r w:rsidRPr="00194DB7">
        <w:rPr>
          <w:sz w:val="28"/>
          <w:szCs w:val="28"/>
        </w:rPr>
        <w:t xml:space="preserve"> свързани с културно-</w:t>
      </w:r>
      <w:r w:rsidR="00194DB7" w:rsidRPr="00194DB7">
        <w:rPr>
          <w:sz w:val="28"/>
          <w:szCs w:val="28"/>
        </w:rPr>
        <w:t>информационни</w:t>
      </w:r>
      <w:r w:rsidR="00194DB7">
        <w:rPr>
          <w:sz w:val="28"/>
          <w:szCs w:val="28"/>
        </w:rPr>
        <w:t>я</w:t>
      </w:r>
      <w:r w:rsidR="007E748F" w:rsidRPr="00194DB7">
        <w:rPr>
          <w:sz w:val="28"/>
          <w:szCs w:val="28"/>
        </w:rPr>
        <w:t xml:space="preserve"> </w:t>
      </w:r>
      <w:r w:rsidR="00194DB7">
        <w:rPr>
          <w:sz w:val="28"/>
          <w:szCs w:val="28"/>
        </w:rPr>
        <w:t>живот</w:t>
      </w:r>
      <w:r w:rsidR="007E748F" w:rsidRPr="00194DB7">
        <w:rPr>
          <w:sz w:val="28"/>
          <w:szCs w:val="28"/>
        </w:rPr>
        <w:t xml:space="preserve"> на територията на </w:t>
      </w:r>
      <w:r w:rsidR="00194DB7">
        <w:rPr>
          <w:sz w:val="28"/>
          <w:szCs w:val="28"/>
        </w:rPr>
        <w:t>с. Нова махала</w:t>
      </w:r>
      <w:r w:rsidR="007E748F" w:rsidRPr="00194DB7">
        <w:rPr>
          <w:sz w:val="28"/>
          <w:szCs w:val="28"/>
        </w:rPr>
        <w:t>.</w:t>
      </w:r>
    </w:p>
    <w:p w14:paraId="20AF1638" w14:textId="237FBAD3" w:rsidR="007E748F" w:rsidRPr="00194DB7" w:rsidRDefault="007E748F" w:rsidP="00194DB7">
      <w:pPr>
        <w:jc w:val="both"/>
        <w:rPr>
          <w:sz w:val="28"/>
          <w:szCs w:val="28"/>
        </w:rPr>
      </w:pPr>
      <w:r w:rsidRPr="00194DB7">
        <w:rPr>
          <w:sz w:val="28"/>
          <w:szCs w:val="28"/>
        </w:rPr>
        <w:t>Не е възможно, да отчетем сериозни постижения в организационната му и  управленска дейност, защото за първи път в настоятелството се появиха противоречия, между отделните членовете на колективния орган на управление. Като „противоречия“ е меко казано, за да не кажа конфликт</w:t>
      </w:r>
      <w:r w:rsidR="00194DB7">
        <w:rPr>
          <w:sz w:val="28"/>
          <w:szCs w:val="28"/>
        </w:rPr>
        <w:t>и</w:t>
      </w:r>
      <w:r w:rsidRPr="00194DB7">
        <w:rPr>
          <w:sz w:val="28"/>
          <w:szCs w:val="28"/>
        </w:rPr>
        <w:t>.</w:t>
      </w:r>
    </w:p>
    <w:p w14:paraId="59B8F2A1" w14:textId="6101D001" w:rsidR="007E748F" w:rsidRPr="00194DB7" w:rsidRDefault="007E748F" w:rsidP="00194DB7">
      <w:pPr>
        <w:jc w:val="both"/>
        <w:rPr>
          <w:sz w:val="28"/>
          <w:szCs w:val="28"/>
        </w:rPr>
      </w:pPr>
      <w:r w:rsidRPr="00194DB7">
        <w:rPr>
          <w:sz w:val="28"/>
          <w:szCs w:val="28"/>
        </w:rPr>
        <w:t xml:space="preserve">Не мога да си позволя да правя анализи или да  изказвам предположения, каква е причината </w:t>
      </w:r>
      <w:r w:rsidR="00194DB7">
        <w:rPr>
          <w:sz w:val="28"/>
          <w:szCs w:val="28"/>
        </w:rPr>
        <w:t>за</w:t>
      </w:r>
      <w:r w:rsidRPr="00194DB7">
        <w:rPr>
          <w:sz w:val="28"/>
          <w:szCs w:val="28"/>
        </w:rPr>
        <w:t xml:space="preserve"> промяната</w:t>
      </w:r>
      <w:r w:rsidR="00CC3DCA" w:rsidRPr="00194DB7">
        <w:rPr>
          <w:sz w:val="28"/>
          <w:szCs w:val="28"/>
        </w:rPr>
        <w:t xml:space="preserve"> в поведението на колегите, дали по политически подбуди, или по някакъв начин са били заставени или подведени, но се стигна до взаимни обвинения между нас, за позициите, които всеки отделен член на настоятелството заема. Имаше персонални обвинения към колеги за позициите им, което меко казано е неуважение, да не кажа обвинение.</w:t>
      </w:r>
    </w:p>
    <w:p w14:paraId="5CCCA850" w14:textId="643DECAE" w:rsidR="00F57F36" w:rsidRPr="00194DB7" w:rsidRDefault="00F57F36" w:rsidP="00194DB7">
      <w:pPr>
        <w:jc w:val="both"/>
        <w:rPr>
          <w:sz w:val="28"/>
          <w:szCs w:val="28"/>
        </w:rPr>
      </w:pPr>
      <w:r w:rsidRPr="00194DB7">
        <w:rPr>
          <w:sz w:val="28"/>
          <w:szCs w:val="28"/>
        </w:rPr>
        <w:t>Ще спестя публикациите</w:t>
      </w:r>
      <w:r w:rsidR="00194DB7">
        <w:rPr>
          <w:sz w:val="28"/>
          <w:szCs w:val="28"/>
        </w:rPr>
        <w:t xml:space="preserve">, внушенията и </w:t>
      </w:r>
      <w:r w:rsidRPr="00194DB7">
        <w:rPr>
          <w:sz w:val="28"/>
          <w:szCs w:val="28"/>
        </w:rPr>
        <w:t xml:space="preserve"> коментарите в публичното пространство.</w:t>
      </w:r>
    </w:p>
    <w:p w14:paraId="4BECE60B" w14:textId="7F8F2526" w:rsidR="00F57F36" w:rsidRPr="00194DB7" w:rsidRDefault="00F57F36" w:rsidP="00194DB7">
      <w:pPr>
        <w:jc w:val="both"/>
        <w:rPr>
          <w:sz w:val="28"/>
          <w:szCs w:val="28"/>
        </w:rPr>
      </w:pPr>
      <w:r w:rsidRPr="00194DB7">
        <w:rPr>
          <w:sz w:val="28"/>
          <w:szCs w:val="28"/>
        </w:rPr>
        <w:t>Затова настоятелството не може да се похвали с организационната работа от миналите години.</w:t>
      </w:r>
    </w:p>
    <w:p w14:paraId="2785DAA6" w14:textId="564D2C8B" w:rsidR="00F57F36" w:rsidRPr="00194DB7" w:rsidRDefault="00F57F36" w:rsidP="00194DB7">
      <w:pPr>
        <w:jc w:val="both"/>
        <w:rPr>
          <w:sz w:val="28"/>
          <w:szCs w:val="28"/>
        </w:rPr>
      </w:pPr>
      <w:r w:rsidRPr="00194DB7">
        <w:rPr>
          <w:sz w:val="28"/>
          <w:szCs w:val="28"/>
        </w:rPr>
        <w:t xml:space="preserve">И въпреки всичко, дейността в читалището не е спирала, защото в предходните години така е организирана, че въпреки сътресенията в ръководния орган, много разумни читалищни деятели не се </w:t>
      </w:r>
      <w:r w:rsidRPr="00194DB7">
        <w:rPr>
          <w:sz w:val="28"/>
          <w:szCs w:val="28"/>
        </w:rPr>
        <w:lastRenderedPageBreak/>
        <w:t>подадоха на настроения и провокации, и продължиха подкрепата си за читалището, по един или друг начин.</w:t>
      </w:r>
    </w:p>
    <w:p w14:paraId="1FD75ACA" w14:textId="6CFB7EA6" w:rsidR="00194DB7" w:rsidRDefault="001E384F" w:rsidP="00194DB7">
      <w:pPr>
        <w:jc w:val="both"/>
        <w:rPr>
          <w:sz w:val="28"/>
          <w:szCs w:val="28"/>
        </w:rPr>
      </w:pPr>
      <w:r>
        <w:rPr>
          <w:sz w:val="28"/>
          <w:szCs w:val="28"/>
        </w:rPr>
        <w:t>Организирани и са п</w:t>
      </w:r>
      <w:r w:rsidR="00D356DB" w:rsidRPr="00194DB7">
        <w:rPr>
          <w:sz w:val="28"/>
          <w:szCs w:val="28"/>
        </w:rPr>
        <w:t>роведени са всички набелязани мероприятия от „</w:t>
      </w:r>
      <w:r w:rsidR="00194DB7">
        <w:rPr>
          <w:sz w:val="28"/>
          <w:szCs w:val="28"/>
        </w:rPr>
        <w:t>К</w:t>
      </w:r>
      <w:r w:rsidR="00D356DB" w:rsidRPr="00194DB7">
        <w:rPr>
          <w:sz w:val="28"/>
          <w:szCs w:val="28"/>
        </w:rPr>
        <w:t>ултурния календар за 2023“ година, като в по -голямата си част са провеждани в библиотеката.</w:t>
      </w:r>
      <w:r w:rsidR="00194DB7">
        <w:rPr>
          <w:sz w:val="28"/>
          <w:szCs w:val="28"/>
        </w:rPr>
        <w:t xml:space="preserve"> </w:t>
      </w:r>
    </w:p>
    <w:p w14:paraId="55B5C586" w14:textId="5F4C804E" w:rsidR="001E384F" w:rsidRDefault="001E384F" w:rsidP="00194DB7">
      <w:pPr>
        <w:jc w:val="both"/>
        <w:rPr>
          <w:sz w:val="28"/>
          <w:szCs w:val="28"/>
        </w:rPr>
      </w:pPr>
      <w:r>
        <w:rPr>
          <w:sz w:val="28"/>
          <w:szCs w:val="28"/>
        </w:rPr>
        <w:t>Продължава работата на „Творческата работилница“, в която децата творят и се забавляват.</w:t>
      </w:r>
    </w:p>
    <w:p w14:paraId="6A20576F" w14:textId="09586726" w:rsidR="001E384F" w:rsidRDefault="001E384F" w:rsidP="00194DB7">
      <w:pPr>
        <w:jc w:val="both"/>
        <w:rPr>
          <w:sz w:val="28"/>
          <w:szCs w:val="28"/>
        </w:rPr>
      </w:pPr>
      <w:r>
        <w:rPr>
          <w:sz w:val="28"/>
          <w:szCs w:val="28"/>
        </w:rPr>
        <w:t>Продължаваме и да оказваме помощ, в допълнителното ограмотяване на деца от ромския етнос, които поради пребиваването си в чужбина са прекъснали образованието си.</w:t>
      </w:r>
    </w:p>
    <w:p w14:paraId="6149BC02" w14:textId="77D3AEF4" w:rsidR="007E4E51" w:rsidRDefault="0024487D" w:rsidP="00194DB7">
      <w:pPr>
        <w:jc w:val="both"/>
        <w:rPr>
          <w:sz w:val="28"/>
          <w:szCs w:val="28"/>
        </w:rPr>
      </w:pPr>
      <w:r>
        <w:rPr>
          <w:sz w:val="28"/>
          <w:szCs w:val="28"/>
        </w:rPr>
        <w:t>По инициатива на читалището сме организирали мероприятия свързани с почистването на околната среда</w:t>
      </w:r>
      <w:r w:rsidR="00257027">
        <w:rPr>
          <w:sz w:val="28"/>
          <w:szCs w:val="28"/>
        </w:rPr>
        <w:t xml:space="preserve"> и опазване на природата.</w:t>
      </w:r>
    </w:p>
    <w:p w14:paraId="08C60796" w14:textId="655A9E05" w:rsidR="00F77632" w:rsidRDefault="00F77632" w:rsidP="00194DB7">
      <w:pPr>
        <w:jc w:val="both"/>
        <w:rPr>
          <w:sz w:val="28"/>
          <w:szCs w:val="28"/>
        </w:rPr>
      </w:pPr>
      <w:r>
        <w:rPr>
          <w:sz w:val="28"/>
          <w:szCs w:val="28"/>
        </w:rPr>
        <w:t>Стараем се да възпитаваме децата, които посещават библиотеката в родолюбие.</w:t>
      </w:r>
    </w:p>
    <w:p w14:paraId="21D8CD91" w14:textId="77777777" w:rsidR="001E384F" w:rsidRDefault="001E384F" w:rsidP="00194DB7">
      <w:pPr>
        <w:jc w:val="both"/>
        <w:rPr>
          <w:sz w:val="28"/>
          <w:szCs w:val="28"/>
        </w:rPr>
      </w:pPr>
    </w:p>
    <w:p w14:paraId="34E9E296" w14:textId="46BD98F7" w:rsidR="00D356DB" w:rsidRPr="00194DB7" w:rsidRDefault="00194DB7" w:rsidP="00194DB7">
      <w:pPr>
        <w:jc w:val="both"/>
        <w:rPr>
          <w:sz w:val="28"/>
          <w:szCs w:val="28"/>
        </w:rPr>
      </w:pPr>
      <w:r>
        <w:rPr>
          <w:sz w:val="28"/>
          <w:szCs w:val="28"/>
        </w:rPr>
        <w:t>Макар, че и колеги от настоятелството се опитаха да омаловажат ролята на читалището, като културна институция</w:t>
      </w:r>
      <w:r w:rsidR="000603C7">
        <w:rPr>
          <w:sz w:val="28"/>
          <w:szCs w:val="28"/>
        </w:rPr>
        <w:t>, то</w:t>
      </w:r>
      <w:r>
        <w:rPr>
          <w:sz w:val="28"/>
          <w:szCs w:val="28"/>
        </w:rPr>
        <w:t xml:space="preserve"> е основен двигател за организирането на множество</w:t>
      </w:r>
      <w:r w:rsidR="000603C7">
        <w:rPr>
          <w:sz w:val="28"/>
          <w:szCs w:val="28"/>
        </w:rPr>
        <w:t xml:space="preserve">то </w:t>
      </w:r>
      <w:r>
        <w:rPr>
          <w:sz w:val="28"/>
          <w:szCs w:val="28"/>
        </w:rPr>
        <w:t>мероприятия.</w:t>
      </w:r>
    </w:p>
    <w:p w14:paraId="07AA2461" w14:textId="0C968230" w:rsidR="00D356DB" w:rsidRDefault="00D356DB" w:rsidP="00194DB7">
      <w:pPr>
        <w:jc w:val="both"/>
        <w:rPr>
          <w:sz w:val="28"/>
          <w:szCs w:val="28"/>
        </w:rPr>
      </w:pPr>
      <w:r w:rsidRPr="00194DB7">
        <w:rPr>
          <w:sz w:val="28"/>
          <w:szCs w:val="28"/>
        </w:rPr>
        <w:t>Едва след местните избори, в лицето на новоизбрания кмет Румен Желев, отново постепенно започва съвместната работа с кметството, както е било до 2015 година.</w:t>
      </w:r>
    </w:p>
    <w:p w14:paraId="1FFC86A2" w14:textId="22420D04" w:rsidR="00E66010" w:rsidRPr="00194DB7" w:rsidRDefault="00E66010" w:rsidP="00194DB7">
      <w:pPr>
        <w:jc w:val="both"/>
        <w:rPr>
          <w:sz w:val="28"/>
          <w:szCs w:val="28"/>
        </w:rPr>
      </w:pPr>
      <w:r>
        <w:rPr>
          <w:sz w:val="28"/>
          <w:szCs w:val="28"/>
        </w:rPr>
        <w:t xml:space="preserve">Отново се активизира и съвместната работа с </w:t>
      </w:r>
      <w:r w:rsidR="00252083">
        <w:rPr>
          <w:sz w:val="28"/>
          <w:szCs w:val="28"/>
        </w:rPr>
        <w:t>Община Николаево и в момента се подготвя съвместен проект за фолклорен празник.</w:t>
      </w:r>
    </w:p>
    <w:p w14:paraId="628792C4" w14:textId="4F83B269" w:rsidR="00D356DB" w:rsidRPr="00194DB7" w:rsidRDefault="00D356DB" w:rsidP="00194DB7">
      <w:pPr>
        <w:jc w:val="both"/>
        <w:rPr>
          <w:sz w:val="28"/>
          <w:szCs w:val="28"/>
        </w:rPr>
      </w:pPr>
      <w:r w:rsidRPr="00194DB7">
        <w:rPr>
          <w:sz w:val="28"/>
          <w:szCs w:val="28"/>
        </w:rPr>
        <w:t>Читалището работи добре съвместно с детската градина и училището.</w:t>
      </w:r>
    </w:p>
    <w:p w14:paraId="2883A3BB" w14:textId="6126C1C4" w:rsidR="00D356DB" w:rsidRDefault="00D356DB" w:rsidP="00194DB7">
      <w:pPr>
        <w:jc w:val="both"/>
        <w:rPr>
          <w:sz w:val="28"/>
          <w:szCs w:val="28"/>
        </w:rPr>
      </w:pPr>
      <w:r w:rsidRPr="00194DB7">
        <w:rPr>
          <w:sz w:val="28"/>
          <w:szCs w:val="28"/>
        </w:rPr>
        <w:t>През отчетния период бяха закупени 2 нови компютъра, цветно МФУ и климатик за нуждите на библиотеката.</w:t>
      </w:r>
    </w:p>
    <w:p w14:paraId="61342C47" w14:textId="33E0879B" w:rsidR="00194DB7" w:rsidRDefault="00194DB7" w:rsidP="00194DB7">
      <w:pPr>
        <w:jc w:val="both"/>
        <w:rPr>
          <w:sz w:val="28"/>
          <w:szCs w:val="28"/>
        </w:rPr>
      </w:pPr>
      <w:r>
        <w:rPr>
          <w:sz w:val="28"/>
          <w:szCs w:val="28"/>
        </w:rPr>
        <w:t>Сградния фонд е в добро състояние и не се нуждае от кардинални ремонти.</w:t>
      </w:r>
    </w:p>
    <w:p w14:paraId="54F2F403" w14:textId="4BD426AC" w:rsidR="008F042A" w:rsidRPr="00194DB7" w:rsidRDefault="008F042A" w:rsidP="00194DB7">
      <w:pPr>
        <w:jc w:val="both"/>
        <w:rPr>
          <w:sz w:val="28"/>
          <w:szCs w:val="28"/>
        </w:rPr>
      </w:pPr>
      <w:r>
        <w:rPr>
          <w:sz w:val="28"/>
          <w:szCs w:val="28"/>
        </w:rPr>
        <w:t>15.03.2023</w:t>
      </w:r>
      <w:r w:rsidR="00794100">
        <w:rPr>
          <w:sz w:val="28"/>
          <w:szCs w:val="28"/>
        </w:rPr>
        <w:t>г</w:t>
      </w:r>
    </w:p>
    <w:sectPr w:rsidR="008F042A" w:rsidRPr="00194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B2"/>
    <w:rsid w:val="000603C7"/>
    <w:rsid w:val="00194DB7"/>
    <w:rsid w:val="001E384F"/>
    <w:rsid w:val="0024487D"/>
    <w:rsid w:val="00252083"/>
    <w:rsid w:val="00257027"/>
    <w:rsid w:val="0035028B"/>
    <w:rsid w:val="00794100"/>
    <w:rsid w:val="007E4E51"/>
    <w:rsid w:val="007E748F"/>
    <w:rsid w:val="00853C5F"/>
    <w:rsid w:val="008F042A"/>
    <w:rsid w:val="00AD00B2"/>
    <w:rsid w:val="00CC3DCA"/>
    <w:rsid w:val="00D356DB"/>
    <w:rsid w:val="00E66010"/>
    <w:rsid w:val="00F57F36"/>
    <w:rsid w:val="00F7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300F"/>
  <w15:chartTrackingRefBased/>
  <w15:docId w15:val="{D32F2498-349F-47C9-8942-817769C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00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D00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D00B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D00B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D00B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D00B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D00B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D00B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D00B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D00B2"/>
    <w:rPr>
      <w:rFonts w:asciiTheme="majorHAnsi" w:eastAsiaTheme="majorEastAsia" w:hAnsiTheme="majorHAnsi" w:cstheme="majorBidi"/>
      <w:color w:val="0F4761" w:themeColor="accent1" w:themeShade="BF"/>
      <w:sz w:val="40"/>
      <w:szCs w:val="40"/>
    </w:rPr>
  </w:style>
  <w:style w:type="character" w:customStyle="1" w:styleId="20">
    <w:name w:val="Заглавие 2 Знак"/>
    <w:basedOn w:val="a0"/>
    <w:link w:val="2"/>
    <w:uiPriority w:val="9"/>
    <w:semiHidden/>
    <w:rsid w:val="00AD00B2"/>
    <w:rPr>
      <w:rFonts w:asciiTheme="majorHAnsi" w:eastAsiaTheme="majorEastAsia" w:hAnsiTheme="majorHAnsi" w:cstheme="majorBidi"/>
      <w:color w:val="0F4761" w:themeColor="accent1" w:themeShade="BF"/>
      <w:sz w:val="32"/>
      <w:szCs w:val="32"/>
    </w:rPr>
  </w:style>
  <w:style w:type="character" w:customStyle="1" w:styleId="30">
    <w:name w:val="Заглавие 3 Знак"/>
    <w:basedOn w:val="a0"/>
    <w:link w:val="3"/>
    <w:uiPriority w:val="9"/>
    <w:semiHidden/>
    <w:rsid w:val="00AD00B2"/>
    <w:rPr>
      <w:rFonts w:eastAsiaTheme="majorEastAsia" w:cstheme="majorBidi"/>
      <w:color w:val="0F4761" w:themeColor="accent1" w:themeShade="BF"/>
      <w:sz w:val="28"/>
      <w:szCs w:val="28"/>
    </w:rPr>
  </w:style>
  <w:style w:type="character" w:customStyle="1" w:styleId="40">
    <w:name w:val="Заглавие 4 Знак"/>
    <w:basedOn w:val="a0"/>
    <w:link w:val="4"/>
    <w:uiPriority w:val="9"/>
    <w:semiHidden/>
    <w:rsid w:val="00AD00B2"/>
    <w:rPr>
      <w:rFonts w:eastAsiaTheme="majorEastAsia" w:cstheme="majorBidi"/>
      <w:i/>
      <w:iCs/>
      <w:color w:val="0F4761" w:themeColor="accent1" w:themeShade="BF"/>
    </w:rPr>
  </w:style>
  <w:style w:type="character" w:customStyle="1" w:styleId="50">
    <w:name w:val="Заглавие 5 Знак"/>
    <w:basedOn w:val="a0"/>
    <w:link w:val="5"/>
    <w:uiPriority w:val="9"/>
    <w:semiHidden/>
    <w:rsid w:val="00AD00B2"/>
    <w:rPr>
      <w:rFonts w:eastAsiaTheme="majorEastAsia" w:cstheme="majorBidi"/>
      <w:color w:val="0F4761" w:themeColor="accent1" w:themeShade="BF"/>
    </w:rPr>
  </w:style>
  <w:style w:type="character" w:customStyle="1" w:styleId="60">
    <w:name w:val="Заглавие 6 Знак"/>
    <w:basedOn w:val="a0"/>
    <w:link w:val="6"/>
    <w:uiPriority w:val="9"/>
    <w:semiHidden/>
    <w:rsid w:val="00AD00B2"/>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AD00B2"/>
    <w:rPr>
      <w:rFonts w:eastAsiaTheme="majorEastAsia" w:cstheme="majorBidi"/>
      <w:color w:val="595959" w:themeColor="text1" w:themeTint="A6"/>
    </w:rPr>
  </w:style>
  <w:style w:type="character" w:customStyle="1" w:styleId="80">
    <w:name w:val="Заглавие 8 Знак"/>
    <w:basedOn w:val="a0"/>
    <w:link w:val="8"/>
    <w:uiPriority w:val="9"/>
    <w:semiHidden/>
    <w:rsid w:val="00AD00B2"/>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AD00B2"/>
    <w:rPr>
      <w:rFonts w:eastAsiaTheme="majorEastAsia" w:cstheme="majorBidi"/>
      <w:color w:val="272727" w:themeColor="text1" w:themeTint="D8"/>
    </w:rPr>
  </w:style>
  <w:style w:type="paragraph" w:styleId="a3">
    <w:name w:val="Title"/>
    <w:basedOn w:val="a"/>
    <w:next w:val="a"/>
    <w:link w:val="a4"/>
    <w:uiPriority w:val="10"/>
    <w:qFormat/>
    <w:rsid w:val="00AD00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AD00B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D00B2"/>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AD00B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D00B2"/>
    <w:pPr>
      <w:spacing w:before="160"/>
      <w:jc w:val="center"/>
    </w:pPr>
    <w:rPr>
      <w:i/>
      <w:iCs/>
      <w:color w:val="404040" w:themeColor="text1" w:themeTint="BF"/>
    </w:rPr>
  </w:style>
  <w:style w:type="character" w:customStyle="1" w:styleId="a8">
    <w:name w:val="Цитат Знак"/>
    <w:basedOn w:val="a0"/>
    <w:link w:val="a7"/>
    <w:uiPriority w:val="29"/>
    <w:rsid w:val="00AD00B2"/>
    <w:rPr>
      <w:i/>
      <w:iCs/>
      <w:color w:val="404040" w:themeColor="text1" w:themeTint="BF"/>
    </w:rPr>
  </w:style>
  <w:style w:type="paragraph" w:styleId="a9">
    <w:name w:val="List Paragraph"/>
    <w:basedOn w:val="a"/>
    <w:uiPriority w:val="34"/>
    <w:qFormat/>
    <w:rsid w:val="00AD00B2"/>
    <w:pPr>
      <w:ind w:left="720"/>
      <w:contextualSpacing/>
    </w:pPr>
  </w:style>
  <w:style w:type="character" w:styleId="aa">
    <w:name w:val="Intense Emphasis"/>
    <w:basedOn w:val="a0"/>
    <w:uiPriority w:val="21"/>
    <w:qFormat/>
    <w:rsid w:val="00AD00B2"/>
    <w:rPr>
      <w:i/>
      <w:iCs/>
      <w:color w:val="0F4761" w:themeColor="accent1" w:themeShade="BF"/>
    </w:rPr>
  </w:style>
  <w:style w:type="paragraph" w:styleId="ab">
    <w:name w:val="Intense Quote"/>
    <w:basedOn w:val="a"/>
    <w:next w:val="a"/>
    <w:link w:val="ac"/>
    <w:uiPriority w:val="30"/>
    <w:qFormat/>
    <w:rsid w:val="00AD00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Интензивно цитиране Знак"/>
    <w:basedOn w:val="a0"/>
    <w:link w:val="ab"/>
    <w:uiPriority w:val="30"/>
    <w:rsid w:val="00AD00B2"/>
    <w:rPr>
      <w:i/>
      <w:iCs/>
      <w:color w:val="0F4761" w:themeColor="accent1" w:themeShade="BF"/>
    </w:rPr>
  </w:style>
  <w:style w:type="character" w:styleId="ad">
    <w:name w:val="Intense Reference"/>
    <w:basedOn w:val="a0"/>
    <w:uiPriority w:val="32"/>
    <w:qFormat/>
    <w:rsid w:val="00AD00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455</Words>
  <Characters>2597</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Марияна Колева</dc:creator>
  <cp:keywords/>
  <dc:description/>
  <cp:lastModifiedBy>Марияна Колева</cp:lastModifiedBy>
  <cp:revision>12</cp:revision>
  <dcterms:created xsi:type="dcterms:W3CDTF">2024-03-15T11:33:00Z</dcterms:created>
  <dcterms:modified xsi:type="dcterms:W3CDTF">2024-03-27T15:29:00Z</dcterms:modified>
</cp:coreProperties>
</file>